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13" w:rsidRPr="008F6713" w:rsidRDefault="008F6713" w:rsidP="008F6713">
      <w:pPr>
        <w:spacing w:before="300"/>
        <w:outlineLvl w:val="2"/>
        <w:rPr>
          <w:rFonts w:ascii="Trebuchet MS" w:eastAsia="Times New Roman" w:hAnsi="Trebuchet MS" w:cs="Times New Roman"/>
          <w:b/>
          <w:bCs/>
          <w:color w:val="000000" w:themeColor="text1"/>
          <w:sz w:val="27"/>
          <w:szCs w:val="27"/>
          <w:lang w:eastAsia="en-AU"/>
        </w:rPr>
      </w:pPr>
      <w:r w:rsidRPr="008F6713">
        <w:rPr>
          <w:rFonts w:ascii="Trebuchet MS" w:eastAsia="Times New Roman" w:hAnsi="Trebuchet MS" w:cs="Times New Roman"/>
          <w:b/>
          <w:bCs/>
          <w:color w:val="000000" w:themeColor="text1"/>
          <w:sz w:val="27"/>
          <w:szCs w:val="27"/>
          <w:lang w:eastAsia="en-AU"/>
        </w:rPr>
        <w:t>80 'Private Peaceful' quotations</w:t>
      </w:r>
    </w:p>
    <w:p w:rsidR="008F6713" w:rsidRPr="008F6713" w:rsidRDefault="008F6713" w:rsidP="008F6713">
      <w:pPr>
        <w:spacing w:line="273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</w:pP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1. I am so proud of him for that. I have the bravest brother in the world. (p24)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2. There wasn’t a wild flower or a butterfly she couldn’t name. (p26)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3. Charlie &amp; I would make up this story about the Colonel &amp; Grandma Wolf… (p33)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4. Then Charlie would be there beside me, and everything would be all right again. Charlie always made things all right again. (p34)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5. Both of them being older than me, Molly by two years, Charlie by three, they always ran faster than I did. I seem to have spent much of my life watching them racing ahead of me… […] When they got too far ahead I sometimes felt they wanted to be without me. (p43)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6. I remember the day Molly dared Charlie to take off all his clothes, and to my amazement he did. Then she did, and they ran shrieking and bare-bottomed into the water. (p44)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7. “They say we’ll always be together, the three of us, for ever and ever.” (p45)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8. Charlie and I never said our prayers at all any more, not since Sunday school, but we did now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.[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…] We had our fingers crossed too, just for good measure. (p46)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 xml:space="preserve">9. Tonight I want very much to believe there’s a heaven… […] that death is not a full stop, and that we will all see one another again.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(p47)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10.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Charlie could have left me there.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he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could have made a run for it and got clean away, but Charlie’s not like that. He never has been.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(p49)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11.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The </w:t>
      </w:r>
      <w:proofErr w:type="spell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plaits</w:t>
      </w:r>
      <w:proofErr w:type="spell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were gone, and somehow that changed the whole look of her. She wasn’t a girl any more. She had a different beauty now, a beauty that at once stirred in me a new and deeper love.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(p52)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12.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Charlie &amp; Molly left school and I was alone.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(p53)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13.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That was the first time in my life I was ever really jealous of Charlie.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(p53)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14.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I could see that she and Charlie lived in another world now.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(p54)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15.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Then one day down by the brook, I turned and saw them walking away from me through the water meadows holding hands. […] I knew at once that this was different. As I watched them I felt a sudden ache in my heart.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[…] a pang of loss, of deep grief.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(p55)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16.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I’ve even seen larks over no-man’s land. I always found hope in that.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(p61)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17.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“Just yes?”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I asked, intrigued, puzzled and jealous all at the same time.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(p67)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18.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All through my last year at school I was their go-between postman.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(p68)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19.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I never showed her I minded, but I did.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(p68)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20.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I wanted to kiss her again, then, but I didn’t date. That has always been my trouble. I’ve never dared enough.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(p70)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21.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I’d put on a spurt and was almost as tall as him by now, but still not as fast, nor as strong.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(p70)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22.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Things were changing between us. Charlie didn’t treat me like a boy anymore, and I liked that, I liked that a lot.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(p70)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23.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They’d been meeting in secret and neither of them had told me.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(p72)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24.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I was so filled with anger and resentment towards him…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(p73)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25.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We didn’t want to hide it from you, Tommo, honest. But we didn’t want to hurt you either. You love her, don’t you?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(p74)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26.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It’s our baby, my baby, and Moll’s my girl.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(p91)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27.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In the next room slept the two people I most loved in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all the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world who, in finding each other, had deserted me. […] I wanted to hate them. But I couldn’t.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(p92)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28.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We never argued, not really; perhaps it was because neither of us wanted to hurt the other. We both knew enough hurt had been done already…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(p93)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29.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I thought […] how Molly would admire me, might even love me, if I joined up…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(p97)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30.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It hardly seems right, does it, me being here, enjoying life, while they’re over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there.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(p100)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31.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I said I was 16 in a couple of weeks and as tall as he was, that all I had to do was shave and talk deeper and I could easily be taken for 17.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(p101)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lastRenderedPageBreak/>
        <w:t>32.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I was going to fight in the war with Charlie. Nothing and no one could stop me now.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(p102) 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33.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I couldn’t bear the thought of being apart from him.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we’d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lived our lives always together, shared everything, even our love for Molly. Maybe I just want him to have this adventure without me.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(p102)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34.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I didn’t want any enemy soldier ever setting foot on our soil, on my place. I would do all I could to stop him and to protect the people I loved. (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p102-3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35. “</w:t>
      </w:r>
      <w:proofErr w:type="spell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Y’aint</w:t>
      </w:r>
      <w:proofErr w:type="spell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a coward, are you?”/ The truth was that I wasn’t sure that I wasn’t, and I needed to find out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./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I had to prove myself to myself.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(p103)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36.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Charlie wasn’t frightened of him, like the rest of us were.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(p106)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37.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Charlie didn’t have to be taught. On the rifle range he proved to be far and </w:t>
      </w:r>
      <w:proofErr w:type="spell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way</w:t>
      </w:r>
      <w:proofErr w:type="spell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the best shot in </w:t>
      </w:r>
      <w:proofErr w:type="spellStart"/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th</w:t>
      </w:r>
      <w:proofErr w:type="spellEnd"/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company. When they gave him his red marksman’s badge I was so proud of him.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(p108)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38.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He was not a big man, but he had eyes of steel that bore into us, and a lashing snarl in his voice that terrified us.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(p114)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39.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Charlie just would not give Hanley the satisfaction of playing his game…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(p115)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40.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Charlie was swiping at the wasp, and the wasp wasn’t just stinging him, he was stinging all of us. Charlie was beginning to be thought of as a bit of […] a Jonah.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(p115) 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41.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They all liked and respected Charlie too much (p115)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 xml:space="preserve">42. “You can’t fight him.”/”But that doesn’t mean I have to lie down and let him walk all over me.”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(p116)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43.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That was typical Charlie. I was trying to warn him, and he just turned the whole thing around and ended up warning me.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(p116)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44.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If ever the teasing got a bit out of hand, Charlie would give them a look and it would stop. He never </w:t>
      </w:r>
      <w:proofErr w:type="spell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nannied</w:t>
      </w:r>
      <w:proofErr w:type="spell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me, but everyone knew he’d stick by me no matter what.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(p116)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45.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Charlie had broken ranks and run at Hanley, screaming at him.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he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hadn’t actually hit him, but he had stood there nose to nose with Hanley telling him exactly what he thought of him.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they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said it was magnificent, that everyone cheered when he’d finished. But Charlie had been marched off to the guardroom under arrest. (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p117-8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 xml:space="preserve">46. Insubordination in time of war could be seen as mutiny and that mutiny was punishable by death, by the firing squad.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(p118)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47.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I tried to smile back, but no smile came, only tears.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(p118)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48.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“What a friend I have in Charlie.”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(p118)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49.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I should be able by now to fight off sleep. I’ve done it often enough (p118)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 xml:space="preserve">50. After this night is over, then you can drift away, they you can sleep for ever, for nothing will ever matter again.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(p119)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51.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It’s difficult to believe he and Sgt Horrible Hanley are in the same army, on the </w:t>
      </w:r>
      <w:proofErr w:type="spell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ame</w:t>
      </w:r>
      <w:proofErr w:type="spell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side.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(p120)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52.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I can see his smile in the dark and my fear is gone at once.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(p125)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53.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If he has fear he never shows it, and if that is courage then we’re beginning to catch it.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(p127)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54.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It’s Charlie who keeps us together. […] </w:t>
      </w:r>
      <w:proofErr w:type="spell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He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;s</w:t>
      </w:r>
      <w:proofErr w:type="spellEnd"/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become like a big brother to everyone.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(p127)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55.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I’m tensed for danger. I’m ready for it, but not frightened.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(p129)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56.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I’m praying and thinking of Molly. If I’m going to die I want her to be my last thought.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(p131)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57.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Charlie carrying </w:t>
      </w:r>
      <w:proofErr w:type="spell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Wilkie</w:t>
      </w:r>
      <w:proofErr w:type="spell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on his back the whole way…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(p133)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58.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He knows my thoughts. He sees my terror.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(p139)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59.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I stay and I do not run, only because of Charlie.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(p139)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60.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I feel a surge of triumph welling inside me, not because we have won, but because I have stood with the others. I have not run.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(p140)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61.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I could believe only in the hell I was living in, a hell on earth, and it was man-made, not God-made.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(p143)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62.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All I could think was that we’d come to this war together […] and now he was deserting me.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(p146)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63.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I always imagined I’d be lost without Charlie at my side…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(p151)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lastRenderedPageBreak/>
        <w:t>64.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All this gave me less time to dwell on my own fears. I was far too busy pretending I was someone else.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(p151)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65.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Even my courage to be a coward had evaporated.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(p161)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66.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Molly […] had named little Tommo after me. I couldn't shame her. I couldn’t shame him.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(p161)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67.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I felt an ache inside me…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(p163)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68.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I had my guardian back, my brother and my best friend.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(p164)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69.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I know I am dying my own death, and I welcome it.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(p167)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70.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Private Peaceful will die, will be shot for cowardice in the face of the enemy at 6o’clock on the morning of 25th June 1916.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(p168)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71.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“You’ll tell them how it really was, won’t you, Tommo? It’s all I care about now.”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(p177)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72.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“I was the Charlie. […]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A right Charlie.”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(p178)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73.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All foot wounds are suspicious (p178)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 xml:space="preserve">74. “I’ve been called a lot of things in my life, Tommo, but none of them ever upset me, except that one.”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(p179)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75.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“…give it to Little Tommo, so he’ll have something from me.”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(p180)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76.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“You’re not worthless, Charlie.”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(p181) 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77.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With that volley a part of me has died with him.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(p185)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78.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All over the camp I see them standing to attention outside their tents.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(p185)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79.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Six of us who were in the dugout that day stand vigil over his grave until sundown. </w:t>
      </w:r>
      <w:proofErr w:type="gramStart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>(p185)</w:t>
      </w:r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br/>
        <w:t>80.</w:t>
      </w:r>
      <w:proofErr w:type="gramEnd"/>
      <w:r w:rsidRPr="008F6713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AU"/>
        </w:rPr>
        <w:t xml:space="preserve"> I must survive. I have promises to keep. (p185)</w:t>
      </w:r>
    </w:p>
    <w:p w:rsidR="00B15E5A" w:rsidRPr="008F6713" w:rsidRDefault="00B15E5A" w:rsidP="008F6713">
      <w:pPr>
        <w:rPr>
          <w:color w:val="000000" w:themeColor="text1"/>
        </w:rPr>
      </w:pPr>
      <w:bookmarkStart w:id="0" w:name="_GoBack"/>
      <w:bookmarkEnd w:id="0"/>
    </w:p>
    <w:sectPr w:rsidR="00B15E5A" w:rsidRPr="008F6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13"/>
    <w:rsid w:val="008F6713"/>
    <w:rsid w:val="00B1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67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671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apple-converted-space">
    <w:name w:val="apple-converted-space"/>
    <w:basedOn w:val="DefaultParagraphFont"/>
    <w:rsid w:val="008F6713"/>
  </w:style>
  <w:style w:type="character" w:customStyle="1" w:styleId="post-author">
    <w:name w:val="post-author"/>
    <w:basedOn w:val="DefaultParagraphFont"/>
    <w:rsid w:val="008F6713"/>
  </w:style>
  <w:style w:type="character" w:customStyle="1" w:styleId="fn">
    <w:name w:val="fn"/>
    <w:basedOn w:val="DefaultParagraphFont"/>
    <w:rsid w:val="008F6713"/>
  </w:style>
  <w:style w:type="character" w:styleId="Hyperlink">
    <w:name w:val="Hyperlink"/>
    <w:basedOn w:val="DefaultParagraphFont"/>
    <w:uiPriority w:val="99"/>
    <w:semiHidden/>
    <w:unhideWhenUsed/>
    <w:rsid w:val="008F6713"/>
    <w:rPr>
      <w:color w:val="0000FF"/>
      <w:u w:val="single"/>
    </w:rPr>
  </w:style>
  <w:style w:type="character" w:customStyle="1" w:styleId="post-timestamp">
    <w:name w:val="post-timestamp"/>
    <w:basedOn w:val="DefaultParagraphFont"/>
    <w:rsid w:val="008F6713"/>
  </w:style>
  <w:style w:type="character" w:customStyle="1" w:styleId="share-button-link-text">
    <w:name w:val="share-button-link-text"/>
    <w:basedOn w:val="DefaultParagraphFont"/>
    <w:rsid w:val="008F6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67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671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apple-converted-space">
    <w:name w:val="apple-converted-space"/>
    <w:basedOn w:val="DefaultParagraphFont"/>
    <w:rsid w:val="008F6713"/>
  </w:style>
  <w:style w:type="character" w:customStyle="1" w:styleId="post-author">
    <w:name w:val="post-author"/>
    <w:basedOn w:val="DefaultParagraphFont"/>
    <w:rsid w:val="008F6713"/>
  </w:style>
  <w:style w:type="character" w:customStyle="1" w:styleId="fn">
    <w:name w:val="fn"/>
    <w:basedOn w:val="DefaultParagraphFont"/>
    <w:rsid w:val="008F6713"/>
  </w:style>
  <w:style w:type="character" w:styleId="Hyperlink">
    <w:name w:val="Hyperlink"/>
    <w:basedOn w:val="DefaultParagraphFont"/>
    <w:uiPriority w:val="99"/>
    <w:semiHidden/>
    <w:unhideWhenUsed/>
    <w:rsid w:val="008F6713"/>
    <w:rPr>
      <w:color w:val="0000FF"/>
      <w:u w:val="single"/>
    </w:rPr>
  </w:style>
  <w:style w:type="character" w:customStyle="1" w:styleId="post-timestamp">
    <w:name w:val="post-timestamp"/>
    <w:basedOn w:val="DefaultParagraphFont"/>
    <w:rsid w:val="008F6713"/>
  </w:style>
  <w:style w:type="character" w:customStyle="1" w:styleId="share-button-link-text">
    <w:name w:val="share-button-link-text"/>
    <w:basedOn w:val="DefaultParagraphFont"/>
    <w:rsid w:val="008F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5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68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Passmore Victoria</dc:creator>
  <cp:lastModifiedBy>Passmore Victoria</cp:lastModifiedBy>
  <cp:revision>1</cp:revision>
  <dcterms:created xsi:type="dcterms:W3CDTF">2015-05-19T22:10:00Z</dcterms:created>
  <dcterms:modified xsi:type="dcterms:W3CDTF">2015-05-19T22:11:00Z</dcterms:modified>
</cp:coreProperties>
</file>